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6E" w:rsidRDefault="00CA2D50" w:rsidP="00CA2D50">
      <w:pPr>
        <w:rPr>
          <w:rFonts w:ascii="華康POP1體W9(P)" w:eastAsia="華康POP1體W9(P)" w:hAnsi="微軟正黑體" w:cs="微軟正黑體"/>
          <w:sz w:val="96"/>
          <w:szCs w:val="96"/>
        </w:rPr>
      </w:pPr>
      <w:r w:rsidRPr="00CA2D50">
        <w:rPr>
          <w:rFonts w:ascii="華康POP1體W9(P)" w:eastAsia="華康POP1體W9(P)" w:hAnsi="微軟正黑體" w:cs="微軟正黑體" w:hint="eastAsia"/>
          <w:sz w:val="96"/>
          <w:szCs w:val="96"/>
        </w:rPr>
        <w:t>水生動物</w:t>
      </w:r>
      <w:r w:rsidRPr="00CA2D50">
        <w:rPr>
          <w:rFonts w:ascii="華康POP1體W9(P)" w:eastAsia="華康POP1體W9(P)" w:hAnsi="SimSun-ExtB" w:hint="eastAsia"/>
          <w:sz w:val="96"/>
          <w:szCs w:val="96"/>
        </w:rPr>
        <w:t>-</w:t>
      </w:r>
      <w:r w:rsidRPr="00CA2D50">
        <w:rPr>
          <w:rFonts w:ascii="華康POP1體W9(P)" w:eastAsia="華康POP1體W9(P)" w:hAnsi="微軟正黑體" w:cs="微軟正黑體" w:hint="eastAsia"/>
          <w:sz w:val="96"/>
          <w:szCs w:val="96"/>
        </w:rPr>
        <w:t>紅冠水雞</w:t>
      </w:r>
    </w:p>
    <w:p w:rsidR="00E01FFA" w:rsidRDefault="00CA2D50" w:rsidP="00E01FFA">
      <w:pPr>
        <w:jc w:val="center"/>
        <w:rPr>
          <w:rFonts w:ascii="華康少女文字W7" w:eastAsia="華康少女文字W7" w:hAnsi="微軟正黑體" w:cs="微軟正黑體"/>
          <w:sz w:val="72"/>
          <w:szCs w:val="72"/>
        </w:rPr>
      </w:pPr>
      <w:r w:rsidRPr="007B3E4B">
        <w:rPr>
          <w:rFonts w:ascii="華康少女文字W7" w:eastAsia="華康少女文字W7" w:hAnsi="微軟正黑體" w:cs="微軟正黑體" w:hint="eastAsia"/>
          <w:sz w:val="72"/>
          <w:szCs w:val="72"/>
        </w:rPr>
        <w:t>四年丁班</w:t>
      </w:r>
      <w:r w:rsidR="007B3E4B" w:rsidRPr="007B3E4B">
        <w:rPr>
          <w:rFonts w:ascii="華康少女文字W7" w:eastAsia="華康少女文字W7" w:hAnsi="微軟正黑體" w:cs="微軟正黑體" w:hint="eastAsia"/>
          <w:sz w:val="72"/>
          <w:szCs w:val="72"/>
        </w:rPr>
        <w:t xml:space="preserve"> 19陳瑩蓁</w:t>
      </w:r>
    </w:p>
    <w:p w:rsidR="00E01FFA" w:rsidRDefault="00E01FFA" w:rsidP="00E01FFA">
      <w:pPr>
        <w:jc w:val="center"/>
        <w:rPr>
          <w:rFonts w:ascii="華康少女文字W7" w:eastAsia="華康少女文字W7" w:hAnsi="微軟正黑體" w:cs="微軟正黑體"/>
          <w:sz w:val="72"/>
          <w:szCs w:val="72"/>
        </w:rPr>
      </w:pPr>
      <w:r>
        <w:rPr>
          <w:noProof/>
        </w:rPr>
        <w:drawing>
          <wp:inline distT="0" distB="0" distL="0" distR="0">
            <wp:extent cx="3629025" cy="2490771"/>
            <wp:effectExtent l="0" t="0" r="0" b="5080"/>
            <wp:docPr id="3" name="圖片 3" descr="紅冠水雞游泳覓食｜ 蘋果新聞網｜ 蘋果日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紅冠水雞游泳覓食｜ 蘋果新聞網｜ 蘋果日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93" cy="259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FF" w:rsidRPr="00AA65FF" w:rsidRDefault="008054B3" w:rsidP="001F076D">
      <w:pPr>
        <w:rPr>
          <w:rFonts w:ascii="華康少女文字W7" w:eastAsia="華康少女文字W7" w:hAnsi="微軟正黑體" w:cs="微軟正黑體"/>
          <w:sz w:val="36"/>
          <w:szCs w:val="36"/>
        </w:rPr>
      </w:pPr>
      <w:proofErr w:type="gramStart"/>
      <w:r w:rsidRPr="00AA65FF">
        <w:rPr>
          <w:rFonts w:ascii="華康少女文字W7" w:eastAsia="華康少女文字W7" w:hAnsi="微軟正黑體" w:cs="微軟正黑體" w:hint="eastAsia"/>
          <w:sz w:val="36"/>
          <w:szCs w:val="36"/>
        </w:rPr>
        <w:t>一</w:t>
      </w:r>
      <w:proofErr w:type="gramEnd"/>
      <w:r w:rsidRPr="00AA65FF">
        <w:rPr>
          <w:rFonts w:ascii="華康少女文字W7" w:eastAsia="華康少女文字W7" w:hAnsi="微軟正黑體" w:cs="微軟正黑體" w:hint="eastAsia"/>
          <w:sz w:val="36"/>
          <w:szCs w:val="36"/>
        </w:rPr>
        <w:t>.外型特徵</w:t>
      </w:r>
      <w:bookmarkStart w:id="0" w:name="_GoBack"/>
      <w:bookmarkEnd w:id="0"/>
    </w:p>
    <w:p w:rsidR="00AA65FF" w:rsidRPr="00BE3357" w:rsidRDefault="001F076D" w:rsidP="001F076D">
      <w:pPr>
        <w:rPr>
          <w:rFonts w:ascii="華康少女文字W7" w:eastAsia="華康少女文字W7" w:hAnsi="微軟正黑體" w:cs="微軟正黑體"/>
          <w:color w:val="002060"/>
          <w:sz w:val="40"/>
          <w:szCs w:val="40"/>
        </w:rPr>
      </w:pPr>
      <w:r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>1.</w:t>
      </w:r>
      <w:r w:rsidR="00AA65FF"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>協下亦有白斑。全身為黑褐色，腳步為黃綠色。</w:t>
      </w:r>
    </w:p>
    <w:p w:rsidR="001F076D" w:rsidRPr="00BE3357" w:rsidRDefault="00AA65FF" w:rsidP="001F076D">
      <w:pPr>
        <w:rPr>
          <w:rFonts w:ascii="華康少女文字W7" w:eastAsia="華康少女文字W7" w:hAnsi="微軟正黑體" w:cs="微軟正黑體"/>
          <w:color w:val="002060"/>
          <w:sz w:val="32"/>
          <w:szCs w:val="32"/>
        </w:rPr>
      </w:pPr>
      <w:r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 xml:space="preserve"> </w:t>
      </w:r>
      <w:r w:rsidR="001F076D"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>2.</w:t>
      </w:r>
      <w:r w:rsidRPr="00BE3357">
        <w:rPr>
          <w:rFonts w:hint="eastAsia"/>
          <w:color w:val="002060"/>
        </w:rPr>
        <w:t xml:space="preserve"> </w:t>
      </w:r>
      <w:proofErr w:type="gramStart"/>
      <w:r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>不但足長</w:t>
      </w:r>
      <w:proofErr w:type="gramEnd"/>
      <w:r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>，腳趾前三後一一甚長。</w:t>
      </w:r>
    </w:p>
    <w:p w:rsidR="008054B3" w:rsidRPr="00BE3357" w:rsidRDefault="001F076D" w:rsidP="001F076D">
      <w:pPr>
        <w:rPr>
          <w:rFonts w:ascii="華康少女文字W7" w:eastAsia="華康少女文字W7" w:hAnsi="微軟正黑體" w:cs="微軟正黑體"/>
          <w:color w:val="002060"/>
          <w:sz w:val="32"/>
          <w:szCs w:val="32"/>
        </w:rPr>
      </w:pPr>
      <w:r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>3. 33 公分</w:t>
      </w:r>
    </w:p>
    <w:p w:rsidR="00E01FFA" w:rsidRPr="00BE3357" w:rsidRDefault="008054B3" w:rsidP="001F076D">
      <w:pPr>
        <w:rPr>
          <w:rFonts w:ascii="華康少女文字W7" w:eastAsia="華康少女文字W7" w:hAnsi="微軟正黑體" w:cs="微軟正黑體"/>
          <w:color w:val="002060"/>
          <w:sz w:val="36"/>
          <w:szCs w:val="36"/>
        </w:rPr>
      </w:pPr>
      <w:r w:rsidRPr="00BE3357">
        <w:rPr>
          <w:rFonts w:ascii="華康少女文字W7" w:eastAsia="華康少女文字W7" w:hAnsi="微軟正黑體" w:cs="微軟正黑體" w:hint="eastAsia"/>
          <w:color w:val="002060"/>
          <w:sz w:val="36"/>
          <w:szCs w:val="36"/>
        </w:rPr>
        <w:t>二.分布位置</w:t>
      </w:r>
    </w:p>
    <w:p w:rsidR="00052A0E" w:rsidRPr="00BE3357" w:rsidRDefault="00AA65FF" w:rsidP="001F076D">
      <w:pPr>
        <w:rPr>
          <w:rFonts w:ascii="華康少女文字W7" w:eastAsia="華康少女文字W7" w:hAnsi="微軟正黑體" w:cs="微軟正黑體"/>
          <w:color w:val="002060"/>
          <w:sz w:val="32"/>
          <w:szCs w:val="32"/>
        </w:rPr>
      </w:pPr>
      <w:r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>北自西伯利亞東南部烏蘇里地方、中國大陸、海南島，</w:t>
      </w:r>
      <w:r w:rsidR="006E2A4C"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>台灣，西及印度、錫蘭等地。</w:t>
      </w:r>
    </w:p>
    <w:p w:rsidR="00AA65FF" w:rsidRPr="00BE3357" w:rsidRDefault="00AA65FF" w:rsidP="001F076D">
      <w:pPr>
        <w:rPr>
          <w:rFonts w:ascii="華康少女文字W7" w:eastAsia="華康少女文字W7" w:hAnsi="微軟正黑體" w:cs="微軟正黑體"/>
          <w:color w:val="002060"/>
          <w:sz w:val="32"/>
          <w:szCs w:val="32"/>
        </w:rPr>
      </w:pPr>
      <w:r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>三.特別的地方</w:t>
      </w:r>
    </w:p>
    <w:p w:rsidR="00AA65FF" w:rsidRPr="00BE3357" w:rsidRDefault="00BE3357" w:rsidP="001F076D">
      <w:pPr>
        <w:rPr>
          <w:rFonts w:ascii="華康少女文字W7" w:eastAsia="華康少女文字W7" w:hAnsi="微軟正黑體" w:cs="微軟正黑體"/>
          <w:color w:val="002060"/>
          <w:sz w:val="32"/>
          <w:szCs w:val="32"/>
        </w:rPr>
      </w:pPr>
      <w:r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 xml:space="preserve"> 1.水草之嫩葉和種子為生。在臺灣的繁殖期為4～7月。</w:t>
      </w:r>
    </w:p>
    <w:p w:rsidR="00BE3357" w:rsidRPr="00BE3357" w:rsidRDefault="00BE3357" w:rsidP="001F076D">
      <w:pPr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</w:pPr>
      <w:r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 xml:space="preserve"> 2.</w:t>
      </w:r>
      <w:r w:rsidRPr="00BE3357">
        <w:rPr>
          <w:rFonts w:hint="eastAsia"/>
          <w:color w:val="002060"/>
        </w:rPr>
        <w:t xml:space="preserve"> </w:t>
      </w:r>
      <w:r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>一窩產5～8枚蛋,蛋的顏色</w:t>
      </w:r>
      <w:proofErr w:type="gramStart"/>
      <w:r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>為淡乳黃色</w:t>
      </w:r>
      <w:proofErr w:type="gramEnd"/>
      <w:r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>而有</w:t>
      </w:r>
      <w:proofErr w:type="gramStart"/>
      <w:r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>赤</w:t>
      </w:r>
      <w:proofErr w:type="gramEnd"/>
      <w:r w:rsidRPr="00BE3357">
        <w:rPr>
          <w:rFonts w:ascii="華康少女文字W7" w:eastAsia="華康少女文字W7" w:hAnsi="微軟正黑體" w:cs="微軟正黑體" w:hint="eastAsia"/>
          <w:color w:val="002060"/>
          <w:sz w:val="32"/>
          <w:szCs w:val="32"/>
        </w:rPr>
        <w:t>味。</w:t>
      </w:r>
    </w:p>
    <w:sectPr w:rsidR="00BE3357" w:rsidRPr="00BE33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A1866"/>
    <w:multiLevelType w:val="hybridMultilevel"/>
    <w:tmpl w:val="2B00F0FA"/>
    <w:lvl w:ilvl="0" w:tplc="AF6AE8DE">
      <w:start w:val="1"/>
      <w:numFmt w:val="taiwaneseCountingThousan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50"/>
    <w:rsid w:val="00052A0E"/>
    <w:rsid w:val="001F076D"/>
    <w:rsid w:val="006C1F48"/>
    <w:rsid w:val="006C749D"/>
    <w:rsid w:val="006E2A4C"/>
    <w:rsid w:val="007B3E4B"/>
    <w:rsid w:val="008054B3"/>
    <w:rsid w:val="00AA65FF"/>
    <w:rsid w:val="00BE3357"/>
    <w:rsid w:val="00CA2D50"/>
    <w:rsid w:val="00E01FFA"/>
    <w:rsid w:val="00E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D33A9-9AEB-4734-B31D-2312BB40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4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2020-09-25T01:51:00Z</dcterms:created>
  <dcterms:modified xsi:type="dcterms:W3CDTF">2020-10-23T01:14:00Z</dcterms:modified>
</cp:coreProperties>
</file>