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57" w:rsidRPr="000F0657" w:rsidRDefault="000F0657" w:rsidP="000F0657">
      <w:pPr>
        <w:rPr>
          <w:noProof/>
          <w:szCs w:val="24"/>
        </w:rPr>
      </w:pPr>
      <w:r w:rsidRPr="000F0657">
        <w:rPr>
          <w:rFonts w:hint="eastAsia"/>
          <w:noProof/>
          <w:szCs w:val="24"/>
        </w:rPr>
        <w:t>倉鼠的生活習性，需獨立籠飼養。礙於小香在外租屋，空間有限，無法同時容納莉莉母子四口。所以小香留下阿蹦以及莉莉和炸毛母女，姊姊則接奶茶和麻糬兄弟倆回家照顧。因學姐是僑生，寒假返鄉，啾啾爸爸也寄養在小香的爸媽家。過年，不僅人團圓，鼠寶也是闔家歡。</w:t>
      </w:r>
    </w:p>
    <w:p w:rsidR="000F0657" w:rsidRPr="000F0657" w:rsidRDefault="000F0657" w:rsidP="000F0657">
      <w:pPr>
        <w:rPr>
          <w:rFonts w:hint="eastAsia"/>
          <w:noProof/>
          <w:szCs w:val="24"/>
        </w:rPr>
      </w:pPr>
      <w:r w:rsidRPr="000F0657">
        <w:rPr>
          <w:rFonts w:hint="eastAsia"/>
          <w:noProof/>
          <w:szCs w:val="24"/>
        </w:rPr>
        <w:t>飼養母鼠數月後，愛貓的小香，最後還是禁不住貓咪的誘惑，去收容中心領養了兩隻浪貓。貓鼠同居一個小套房，會是怎樣的畫面呢？貓咪常在鼠籠外虎視耽耽環伺，並將鼠籠當跳台。身處危機四伏、重重驚嚇環境，讓原本肥胖毛髮稀少的炸毛時時在緊張的高壓狀態，雙耳隨時機警地豎立著，毛髮更少，也瘦到見骨。鼠寶養了有感情，自然成為家庭一份子。小香的爸媽於心不忍，遂將鼠寶都接回家團聚。</w:t>
      </w:r>
    </w:p>
    <w:p w:rsidR="000F0657" w:rsidRDefault="000F0657">
      <w:r w:rsidRPr="000F0657">
        <w:rPr>
          <w:noProof/>
        </w:rPr>
        <w:drawing>
          <wp:inline distT="0" distB="0" distL="0" distR="0">
            <wp:extent cx="5175250" cy="3105150"/>
            <wp:effectExtent l="0" t="0" r="6350" b="0"/>
            <wp:docPr id="1" name="圖片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657" w:rsidRPr="000F0657" w:rsidRDefault="000F0657" w:rsidP="000F0657"/>
    <w:p w:rsidR="000F0657" w:rsidRPr="000F0657" w:rsidRDefault="000F0657" w:rsidP="000F0657"/>
    <w:p w:rsidR="000F0657" w:rsidRPr="000F0657" w:rsidRDefault="000F0657" w:rsidP="000F0657"/>
    <w:p w:rsidR="000F0657" w:rsidRPr="000F0657" w:rsidRDefault="000F0657" w:rsidP="000F0657"/>
    <w:p w:rsidR="000F0657" w:rsidRDefault="000F0657" w:rsidP="000F0657"/>
    <w:p w:rsidR="009152E6" w:rsidRPr="000F0657" w:rsidRDefault="000F0657" w:rsidP="000F0657">
      <w:r>
        <w:rPr>
          <w:rFonts w:hint="eastAsia"/>
        </w:rPr>
        <w:t>305</w:t>
      </w:r>
      <w:r>
        <w:rPr>
          <w:rFonts w:hint="eastAsia"/>
        </w:rPr>
        <w:t>張</w:t>
      </w:r>
      <w:r w:rsidR="00A67BA9">
        <w:rPr>
          <w:rFonts w:hint="eastAsia"/>
        </w:rPr>
        <w:t>嵃程</w:t>
      </w:r>
      <w:bookmarkStart w:id="0" w:name="_GoBack"/>
      <w:bookmarkEnd w:id="0"/>
    </w:p>
    <w:sectPr w:rsidR="009152E6" w:rsidRPr="000F06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57"/>
    <w:rsid w:val="000F0657"/>
    <w:rsid w:val="009152E6"/>
    <w:rsid w:val="00A6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4E95C-63F4-4A78-81C5-5F39926C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2021-03-22T02:45:00Z</dcterms:created>
  <dcterms:modified xsi:type="dcterms:W3CDTF">2021-03-22T02:57:00Z</dcterms:modified>
</cp:coreProperties>
</file>