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160" w:rsidRDefault="00135160"/>
    <w:p w:rsidR="00633B32" w:rsidRDefault="00633B32"/>
    <w:p w:rsidR="00633B32" w:rsidRDefault="00633B32">
      <w:r w:rsidRPr="00633B32">
        <w:rPr>
          <w:noProof/>
        </w:rPr>
        <w:drawing>
          <wp:inline distT="0" distB="0" distL="0" distR="0">
            <wp:extent cx="5273675" cy="2981325"/>
            <wp:effectExtent l="0" t="0" r="3175" b="9525"/>
            <wp:docPr id="1" name="圖片 1" descr="C:\Users\user\Desktop\1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3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23" cy="2981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B32" w:rsidRDefault="00633B32" w:rsidP="00633B32">
      <w:pPr>
        <w:pStyle w:val="Web"/>
        <w:jc w:val="both"/>
        <w:rPr>
          <w:rFonts w:ascii="微軟正黑體" w:eastAsia="微軟正黑體" w:hAnsi="微軟正黑體"/>
          <w:color w:val="222222"/>
          <w:spacing w:val="15"/>
          <w:sz w:val="30"/>
          <w:szCs w:val="30"/>
        </w:rPr>
      </w:pPr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第一個回到彩虹橋的是</w:t>
      </w:r>
      <w:proofErr w:type="gramStart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啾啾</w:t>
      </w:r>
      <w:proofErr w:type="gramEnd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，他是瘦小精實、機靈活潑、活動力強的鼠爸爸。飼主提供快樂的生長環境，讓他在屋內自由活動，也設計不少創意益智遊戲讓他腦力激盪。</w:t>
      </w:r>
      <w:proofErr w:type="gramStart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可惜鼠籠</w:t>
      </w:r>
      <w:proofErr w:type="gramEnd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環境</w:t>
      </w:r>
      <w:proofErr w:type="gramStart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不</w:t>
      </w:r>
      <w:proofErr w:type="gramEnd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潔、</w:t>
      </w:r>
      <w:proofErr w:type="gramStart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不宜鼠寶</w:t>
      </w:r>
      <w:proofErr w:type="gramEnd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進食的食物可能進食過多，長了腫瘤。飼主返回僑居地，曾寄養在小香媽媽家。小香媽媽請教腫瘤中醫專家、中西藥師，</w:t>
      </w:r>
      <w:proofErr w:type="gramStart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採</w:t>
      </w:r>
      <w:proofErr w:type="gramEnd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中藥治療，運用醫護專業照顧，最後，腫瘤成功消失。</w:t>
      </w:r>
      <w:proofErr w:type="gramStart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啾啾</w:t>
      </w:r>
      <w:proofErr w:type="gramEnd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康復後返回飼主家。飼主後來移居的鐵皮屋套房，環境陰暗潮濕、悶熱不通風，飼主本身的手因環境不佳導致嚴重皮膚病，</w:t>
      </w:r>
      <w:proofErr w:type="gramStart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啾啾</w:t>
      </w:r>
      <w:proofErr w:type="gramEnd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的瘦小身軀，也在回去不到1個月，皮膚破裂超過50％。飼主因課業因素無法給予妥善醫療照顧，最後忍痛讓</w:t>
      </w:r>
      <w:proofErr w:type="gramStart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啾啾</w:t>
      </w:r>
      <w:proofErr w:type="gramEnd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返回小香</w:t>
      </w:r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lastRenderedPageBreak/>
        <w:t>媽媽家接受安寧照顧（小香媽媽是護理師）。在半個月的安寧照顧過程，生命力極強的</w:t>
      </w:r>
      <w:proofErr w:type="gramStart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啾啾</w:t>
      </w:r>
      <w:proofErr w:type="gramEnd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，老婆、孩子都在身邊，在充滿愛的環境，家人道謝、道愛、道別的溫馨氛圍中安詳離</w:t>
      </w:r>
      <w:proofErr w:type="gramStart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世</w:t>
      </w:r>
      <w:proofErr w:type="gramEnd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。</w:t>
      </w:r>
    </w:p>
    <w:p w:rsidR="00633B32" w:rsidRDefault="00633B32" w:rsidP="00633B32">
      <w:pPr>
        <w:pStyle w:val="Web"/>
        <w:jc w:val="both"/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</w:pPr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第二</w:t>
      </w:r>
      <w:proofErr w:type="gramStart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個</w:t>
      </w:r>
      <w:proofErr w:type="gramEnd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回到彩虹橋的是</w:t>
      </w:r>
      <w:proofErr w:type="gramStart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小紫倉三線鼠阿蹦</w:t>
      </w:r>
      <w:proofErr w:type="gramEnd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妹妹。如小精靈般的</w:t>
      </w:r>
      <w:proofErr w:type="gramStart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阿蹦，</w:t>
      </w:r>
      <w:proofErr w:type="gramEnd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小小身軀，居然能從高牆般的</w:t>
      </w:r>
      <w:proofErr w:type="gramStart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鼠籠逃</w:t>
      </w:r>
      <w:proofErr w:type="gramEnd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家3天。家人心急如焚，怕</w:t>
      </w:r>
      <w:proofErr w:type="gramStart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她餓怕她</w:t>
      </w:r>
      <w:proofErr w:type="gramEnd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渴，也怕她逃出去被野貓吃了…</w:t>
      </w:r>
      <w:proofErr w:type="gramStart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…</w:t>
      </w:r>
      <w:proofErr w:type="gramEnd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。家人在她可能出沒的地方擺放食物和飲水，最後在小香媽媽聲聲呼喚的錄音中，進入通道式人道</w:t>
      </w:r>
      <w:proofErr w:type="gramStart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捕鼠籠</w:t>
      </w:r>
      <w:proofErr w:type="gramEnd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，被安全捕獲。後來，讓她如願出來</w:t>
      </w:r>
      <w:proofErr w:type="gramStart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跑鼠球</w:t>
      </w:r>
      <w:proofErr w:type="gramEnd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，見見外面的世界。幾次見她跑</w:t>
      </w:r>
      <w:proofErr w:type="gramStart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完鼠球</w:t>
      </w:r>
      <w:proofErr w:type="gramEnd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，似乎很累地蜷在角落</w:t>
      </w:r>
      <w:proofErr w:type="gramStart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一</w:t>
      </w:r>
      <w:proofErr w:type="gramEnd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動也不動。之後，不敢讓她出來</w:t>
      </w:r>
      <w:proofErr w:type="gramStart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跑鼠球</w:t>
      </w:r>
      <w:proofErr w:type="gramEnd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，怕她心臟無力負荷。某天早晨，</w:t>
      </w:r>
      <w:proofErr w:type="gramStart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大姊</w:t>
      </w:r>
      <w:proofErr w:type="gramEnd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要餵食，</w:t>
      </w:r>
      <w:proofErr w:type="gramStart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發現阿蹦疑似</w:t>
      </w:r>
      <w:proofErr w:type="gramEnd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半夜猝死，身體已僵硬。</w:t>
      </w:r>
      <w:proofErr w:type="gramStart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（</w:t>
      </w:r>
      <w:proofErr w:type="gramEnd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推薦閱讀：</w:t>
      </w:r>
      <w:hyperlink r:id="rId5" w:tgtFrame="_blank" w:history="1">
        <w:r>
          <w:rPr>
            <w:rStyle w:val="a3"/>
            <w:rFonts w:ascii="微軟正黑體" w:eastAsia="微軟正黑體" w:hAnsi="微軟正黑體" w:hint="eastAsia"/>
            <w:color w:val="009944"/>
            <w:spacing w:val="15"/>
            <w:sz w:val="30"/>
            <w:szCs w:val="30"/>
          </w:rPr>
          <w:t>為什麼猝死常發生在星期一？</w:t>
        </w:r>
      </w:hyperlink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）</w:t>
      </w:r>
    </w:p>
    <w:p w:rsidR="00633B32" w:rsidRDefault="00633B32" w:rsidP="00633B32">
      <w:pPr>
        <w:pStyle w:val="Web"/>
        <w:jc w:val="both"/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</w:pPr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第三</w:t>
      </w:r>
      <w:proofErr w:type="gramStart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個</w:t>
      </w:r>
      <w:proofErr w:type="gramEnd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回到彩虹橋的是溫馴的母鼠媽媽莉莉。莉莉的腫瘤長在體內，因腹部逐漸脹大，用手觸摸似有硬塊，</w:t>
      </w:r>
      <w:proofErr w:type="gramStart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呼吸急喘</w:t>
      </w:r>
      <w:proofErr w:type="gramEnd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，遂帶到動物醫院接受診治。醫師診斷是腫瘤，建議先全身麻醉，再抽血、照X光、做超音波，有必要再手術取</w:t>
      </w:r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lastRenderedPageBreak/>
        <w:t>出腫瘤，之後再</w:t>
      </w:r>
      <w:proofErr w:type="gramStart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研</w:t>
      </w:r>
      <w:proofErr w:type="gramEnd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擬治療方案。考量莉莉已是高齡鼠婆婆，為了不讓她受這些折磨，決定採取居家安寧療法。經歷一個半月的安寧照護，某天晚上，莉莉呼吸型態改變，小香媽媽將莉莉捧在掌心，在莉莉子女、小香姊妹和</w:t>
      </w:r>
      <w:proofErr w:type="gramStart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聖歌</w:t>
      </w:r>
      <w:proofErr w:type="gramEnd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的陪伴下，向莉莉道謝、道愛、道別，莉莉在愛的包圍中，慢慢停止呼吸回到彩虹橋。次日，和老公</w:t>
      </w:r>
      <w:proofErr w:type="gramStart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啾啾</w:t>
      </w:r>
      <w:proofErr w:type="gramEnd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合葬在溪畔。</w:t>
      </w:r>
    </w:p>
    <w:p w:rsidR="00633B32" w:rsidRDefault="00633B32" w:rsidP="00633B32">
      <w:pPr>
        <w:pStyle w:val="Web"/>
        <w:jc w:val="both"/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</w:pPr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第四</w:t>
      </w:r>
      <w:proofErr w:type="gramStart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個</w:t>
      </w:r>
      <w:proofErr w:type="gramEnd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回到彩虹橋的是雙耳隨時豎立警戒、表情多、愛</w:t>
      </w:r>
      <w:proofErr w:type="gramStart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吃少動的</w:t>
      </w:r>
      <w:proofErr w:type="gramEnd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胖</w:t>
      </w:r>
      <w:proofErr w:type="gramStart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妹炸毛</w:t>
      </w:r>
      <w:proofErr w:type="gramEnd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。對食物來者不拒，兩個腮幫子</w:t>
      </w:r>
      <w:proofErr w:type="gramStart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鼓滿的儲</w:t>
      </w:r>
      <w:proofErr w:type="gramEnd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糧模樣，好似人們的存老本。體型壯碩的她，中午幫她</w:t>
      </w:r>
      <w:proofErr w:type="gramStart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清鼠沙</w:t>
      </w:r>
      <w:proofErr w:type="gramEnd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，還見她爬高爬低地活動與進食。晚上見到</w:t>
      </w:r>
      <w:proofErr w:type="gramStart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鼠沙盆乾燥，</w:t>
      </w:r>
      <w:proofErr w:type="gramEnd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感覺不對勁。打開她的小屋，</w:t>
      </w:r>
      <w:proofErr w:type="gramStart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炸毛安詳</w:t>
      </w:r>
      <w:proofErr w:type="gramEnd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地躺在</w:t>
      </w:r>
      <w:proofErr w:type="gramStart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紙巾堆已過世</w:t>
      </w:r>
      <w:proofErr w:type="gramEnd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多時。</w:t>
      </w:r>
    </w:p>
    <w:p w:rsidR="00633B32" w:rsidRDefault="00633B32" w:rsidP="00633B32">
      <w:pPr>
        <w:pStyle w:val="Web"/>
        <w:jc w:val="both"/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</w:pPr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目前健康存活的麻</w:t>
      </w:r>
      <w:proofErr w:type="gramStart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糬</w:t>
      </w:r>
      <w:proofErr w:type="gramEnd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和奶茶兄弟，共同特色是居住環境整潔通風、體重適中、作息規律、喜愛跑滾輪多運動、飲食健康且有節律。特別是奶茶，不喜歡零食，喜愛</w:t>
      </w:r>
      <w:proofErr w:type="gramStart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五穀雜糧和鮮食</w:t>
      </w:r>
      <w:proofErr w:type="gramEnd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，</w:t>
      </w:r>
      <w:proofErr w:type="gramStart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葷食只吃</w:t>
      </w:r>
      <w:proofErr w:type="gramEnd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雞胸肉和蛋，身上散發淡淡的檜木味。</w:t>
      </w:r>
    </w:p>
    <w:p w:rsidR="00633B32" w:rsidRDefault="00633B32" w:rsidP="00633B32">
      <w:pPr>
        <w:pStyle w:val="Web"/>
        <w:jc w:val="both"/>
        <w:rPr>
          <w:rFonts w:ascii="微軟正黑體" w:eastAsia="微軟正黑體" w:hAnsi="微軟正黑體"/>
          <w:color w:val="C00000"/>
          <w:spacing w:val="15"/>
          <w:sz w:val="30"/>
          <w:szCs w:val="30"/>
        </w:rPr>
      </w:pPr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影響健康的因素有四點，個人生活型態</w:t>
      </w:r>
      <w:proofErr w:type="gramStart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佔</w:t>
      </w:r>
      <w:proofErr w:type="gramEnd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50％、生物性</w:t>
      </w:r>
      <w:proofErr w:type="gramStart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佔</w:t>
      </w:r>
      <w:proofErr w:type="gramEnd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20％、生活環境</w:t>
      </w:r>
      <w:proofErr w:type="gramStart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佔</w:t>
      </w:r>
      <w:proofErr w:type="gramEnd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20％、醫療照護體系</w:t>
      </w:r>
      <w:proofErr w:type="gramStart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佔</w:t>
      </w:r>
      <w:proofErr w:type="gramEnd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10％。壓力乃</w:t>
      </w:r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lastRenderedPageBreak/>
        <w:t>疾病之源，健康長壽</w:t>
      </w:r>
      <w:proofErr w:type="gramStart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祕訣</w:t>
      </w:r>
      <w:proofErr w:type="gramEnd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不離保持心情愉快、規律生活作息、舒適環境、健康飲食與運動，以及妥善的醫療照顧，不僅適用於人類，應用</w:t>
      </w:r>
      <w:proofErr w:type="gramStart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於鼠寶亦通</w:t>
      </w:r>
      <w:proofErr w:type="gramEnd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。</w:t>
      </w:r>
      <w:proofErr w:type="gramStart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鼠寶快</w:t>
      </w:r>
      <w:proofErr w:type="gramEnd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轉</w:t>
      </w:r>
      <w:proofErr w:type="gramStart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的鼠生</w:t>
      </w:r>
      <w:proofErr w:type="gramEnd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，也反</w:t>
      </w:r>
      <w:bookmarkStart w:id="0" w:name="_GoBack"/>
      <w:r>
        <w:rPr>
          <w:rFonts w:ascii="微軟正黑體" w:eastAsia="微軟正黑體" w:hAnsi="微軟正黑體" w:hint="eastAsia"/>
          <w:color w:val="222222"/>
          <w:spacing w:val="15"/>
          <w:sz w:val="30"/>
          <w:szCs w:val="30"/>
        </w:rPr>
        <w:t>映出人類的人生。</w:t>
      </w:r>
    </w:p>
    <w:p w:rsidR="00633B32" w:rsidRPr="00633B32" w:rsidRDefault="00633B32" w:rsidP="00633B32">
      <w:pPr>
        <w:pStyle w:val="Web"/>
        <w:jc w:val="both"/>
        <w:rPr>
          <w:rFonts w:ascii="微軟正黑體" w:eastAsia="微軟正黑體" w:hAnsi="微軟正黑體" w:hint="eastAsia"/>
          <w:color w:val="FFFF00"/>
          <w:spacing w:val="15"/>
          <w:sz w:val="30"/>
          <w:szCs w:val="30"/>
          <w:shd w:val="pct15" w:color="auto" w:fill="FFFFFF"/>
        </w:rPr>
      </w:pPr>
      <w:r>
        <w:rPr>
          <w:rFonts w:ascii="微軟正黑體" w:eastAsia="微軟正黑體" w:hAnsi="微軟正黑體" w:hint="eastAsia"/>
          <w:color w:val="FFFF00"/>
          <w:spacing w:val="15"/>
          <w:sz w:val="30"/>
          <w:szCs w:val="30"/>
          <w:shd w:val="pct15" w:color="auto" w:fill="FFFFFF"/>
        </w:rPr>
        <w:t>305  丁沛妤</w:t>
      </w:r>
      <w:bookmarkEnd w:id="0"/>
    </w:p>
    <w:sectPr w:rsidR="00633B32" w:rsidRPr="00633B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32"/>
    <w:rsid w:val="00135160"/>
    <w:rsid w:val="0063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BA43C-05E2-4C81-A8E1-C6635CEB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33B3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33B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mmonhealth.com.tw/article/article.action?nid=7734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2021-03-22T02:51:00Z</dcterms:created>
  <dcterms:modified xsi:type="dcterms:W3CDTF">2021-03-22T03:01:00Z</dcterms:modified>
</cp:coreProperties>
</file>